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36" w:rsidRPr="002F57A4" w:rsidRDefault="002F57A4" w:rsidP="002F5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57A4">
        <w:rPr>
          <w:rFonts w:ascii="Times New Roman" w:hAnsi="Times New Roman" w:cs="Times New Roman"/>
          <w:sz w:val="32"/>
          <w:szCs w:val="32"/>
        </w:rPr>
        <w:t>Spring 2011</w:t>
      </w:r>
    </w:p>
    <w:p w:rsidR="002F57A4" w:rsidRPr="002F57A4" w:rsidRDefault="002F57A4" w:rsidP="002F5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57A4">
        <w:rPr>
          <w:rFonts w:ascii="Times New Roman" w:hAnsi="Times New Roman" w:cs="Times New Roman"/>
          <w:sz w:val="32"/>
          <w:szCs w:val="32"/>
        </w:rPr>
        <w:t xml:space="preserve">NUR 162 </w:t>
      </w:r>
      <w:proofErr w:type="gramStart"/>
      <w:r w:rsidRPr="002F57A4">
        <w:rPr>
          <w:rFonts w:ascii="Times New Roman" w:hAnsi="Times New Roman" w:cs="Times New Roman"/>
          <w:sz w:val="32"/>
          <w:szCs w:val="32"/>
        </w:rPr>
        <w:t>Test</w:t>
      </w:r>
      <w:proofErr w:type="gramEnd"/>
      <w:r w:rsidRPr="002F57A4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2F57A4" w:rsidRDefault="002F57A4" w:rsidP="002F5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57A4">
        <w:rPr>
          <w:rFonts w:ascii="Times New Roman" w:hAnsi="Times New Roman" w:cs="Times New Roman"/>
          <w:sz w:val="32"/>
          <w:szCs w:val="32"/>
        </w:rPr>
        <w:t>Test Review</w:t>
      </w:r>
    </w:p>
    <w:p w:rsidR="002F57A4" w:rsidRDefault="002F57A4" w:rsidP="002F5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F57A4" w:rsidRDefault="00B70D3D" w:rsidP="002F5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the theorist prominent in the history </w:t>
      </w:r>
      <w:proofErr w:type="gramStart"/>
      <w:r>
        <w:rPr>
          <w:rFonts w:ascii="Times New Roman" w:hAnsi="Times New Roman" w:cs="Times New Roman"/>
          <w:sz w:val="32"/>
          <w:szCs w:val="32"/>
        </w:rPr>
        <w:t>of  American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Psychiatry.</w:t>
      </w:r>
    </w:p>
    <w:p w:rsidR="00B70D3D" w:rsidRDefault="00B70D3D" w:rsidP="00B70D3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Sigmund Freud, Benjamin Rush, Hippocrates,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Pinel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25BE5" w:rsidRDefault="00E25BE5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Describe the eras of the treatment of mental illness. (Organic, </w:t>
      </w:r>
      <w:proofErr w:type="spellStart"/>
      <w:r>
        <w:rPr>
          <w:rFonts w:ascii="Times New Roman" w:hAnsi="Times New Roman" w:cs="Times New Roman"/>
          <w:sz w:val="32"/>
          <w:szCs w:val="32"/>
        </w:rPr>
        <w:t>magico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alienation, </w:t>
      </w:r>
      <w:r w:rsidR="00512289">
        <w:rPr>
          <w:rFonts w:ascii="Times New Roman" w:hAnsi="Times New Roman" w:cs="Times New Roman"/>
          <w:sz w:val="32"/>
          <w:szCs w:val="32"/>
        </w:rPr>
        <w:t>etc.)</w:t>
      </w:r>
    </w:p>
    <w:p w:rsidR="00E25BE5" w:rsidRDefault="00512289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the care of the mentally ill and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tue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use of asylums during the 1800’s.</w:t>
      </w:r>
    </w:p>
    <w:p w:rsidR="00512289" w:rsidRDefault="00512289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were the most prominent issues surrounding the use of large state run institutions in </w:t>
      </w:r>
      <w:proofErr w:type="gramStart"/>
      <w:r>
        <w:rPr>
          <w:rFonts w:ascii="Times New Roman" w:hAnsi="Times New Roman" w:cs="Times New Roman"/>
          <w:sz w:val="32"/>
          <w:szCs w:val="32"/>
        </w:rPr>
        <w:t>the 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mentally ill.</w:t>
      </w:r>
    </w:p>
    <w:p w:rsidR="00512289" w:rsidRDefault="00512289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the nursing th</w:t>
      </w:r>
      <w:r w:rsidR="008C2F84">
        <w:rPr>
          <w:rFonts w:ascii="Times New Roman" w:hAnsi="Times New Roman" w:cs="Times New Roman"/>
          <w:sz w:val="32"/>
          <w:szCs w:val="32"/>
        </w:rPr>
        <w:t>e nursing theorist related to mental health nursing</w:t>
      </w:r>
    </w:p>
    <w:p w:rsidR="008C2F84" w:rsidRDefault="008C2F84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Describe significant changes in the treatment of mental illness in </w:t>
      </w:r>
      <w:r w:rsidR="00C1028D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1950</w:t>
      </w:r>
      <w:r w:rsidR="00C1028D">
        <w:rPr>
          <w:rFonts w:ascii="Times New Roman" w:hAnsi="Times New Roman" w:cs="Times New Roman"/>
          <w:sz w:val="32"/>
          <w:szCs w:val="32"/>
        </w:rPr>
        <w:t>’s</w:t>
      </w:r>
    </w:p>
    <w:p w:rsidR="00C1028D" w:rsidRDefault="00806FAE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</w:t>
      </w:r>
      <w:r w:rsidR="00C1028D">
        <w:rPr>
          <w:rFonts w:ascii="Times New Roman" w:hAnsi="Times New Roman" w:cs="Times New Roman"/>
          <w:sz w:val="32"/>
          <w:szCs w:val="32"/>
        </w:rPr>
        <w:t xml:space="preserve"> the DSM-IV axis and how it is applied to the care of the mentally ill.</w:t>
      </w:r>
    </w:p>
    <w:p w:rsidR="00C1028D" w:rsidRDefault="00C1028D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FAE">
        <w:rPr>
          <w:rFonts w:ascii="Times New Roman" w:hAnsi="Times New Roman" w:cs="Times New Roman"/>
          <w:sz w:val="32"/>
          <w:szCs w:val="32"/>
        </w:rPr>
        <w:t xml:space="preserve">Describe the therapeutic relationship and </w:t>
      </w:r>
      <w:proofErr w:type="spellStart"/>
      <w:proofErr w:type="gramStart"/>
      <w:r w:rsidR="00806FAE">
        <w:rPr>
          <w:rFonts w:ascii="Times New Roman" w:hAnsi="Times New Roman" w:cs="Times New Roman"/>
          <w:sz w:val="32"/>
          <w:szCs w:val="32"/>
        </w:rPr>
        <w:t>it’s</w:t>
      </w:r>
      <w:proofErr w:type="spellEnd"/>
      <w:proofErr w:type="gramEnd"/>
      <w:r w:rsidR="00806FAE">
        <w:rPr>
          <w:rFonts w:ascii="Times New Roman" w:hAnsi="Times New Roman" w:cs="Times New Roman"/>
          <w:sz w:val="32"/>
          <w:szCs w:val="32"/>
        </w:rPr>
        <w:t xml:space="preserve"> purpose.</w:t>
      </w:r>
    </w:p>
    <w:p w:rsidR="00806FAE" w:rsidRDefault="00806FAE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Describe the phases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therapueic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Nurse-Client relationship</w:t>
      </w:r>
    </w:p>
    <w:p w:rsidR="00806FAE" w:rsidRDefault="00806FAE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Differentiate sympathy from empathy</w:t>
      </w:r>
    </w:p>
    <w:p w:rsidR="00806FAE" w:rsidRDefault="00806FAE" w:rsidP="00806F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and give examples of therapeutic communication vs. non-</w:t>
      </w:r>
      <w:proofErr w:type="spellStart"/>
      <w:r>
        <w:rPr>
          <w:rFonts w:ascii="Times New Roman" w:hAnsi="Times New Roman" w:cs="Times New Roman"/>
          <w:sz w:val="32"/>
          <w:szCs w:val="32"/>
        </w:rPr>
        <w:t>therapuetic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communication</w:t>
      </w:r>
    </w:p>
    <w:p w:rsidR="00806FAE" w:rsidRPr="00806FAE" w:rsidRDefault="00806FAE" w:rsidP="00806F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Define and discuss  effective communication</w:t>
      </w:r>
    </w:p>
    <w:p w:rsidR="00806FAE" w:rsidRPr="00E25BE5" w:rsidRDefault="00806FAE" w:rsidP="00E25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the steps for assessing the psychiatric client</w:t>
      </w:r>
    </w:p>
    <w:sectPr w:rsidR="00806FAE" w:rsidRPr="00E25BE5" w:rsidSect="00D1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581"/>
    <w:multiLevelType w:val="hybridMultilevel"/>
    <w:tmpl w:val="90BAB25A"/>
    <w:lvl w:ilvl="0" w:tplc="EE9A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F57A4"/>
    <w:rsid w:val="0009250D"/>
    <w:rsid w:val="000B1FB5"/>
    <w:rsid w:val="002F016C"/>
    <w:rsid w:val="002F57A4"/>
    <w:rsid w:val="00512289"/>
    <w:rsid w:val="006273BA"/>
    <w:rsid w:val="0073445F"/>
    <w:rsid w:val="00806FAE"/>
    <w:rsid w:val="00896868"/>
    <w:rsid w:val="008C2F84"/>
    <w:rsid w:val="00B70D3D"/>
    <w:rsid w:val="00C04388"/>
    <w:rsid w:val="00C1028D"/>
    <w:rsid w:val="00CB765B"/>
    <w:rsid w:val="00D05518"/>
    <w:rsid w:val="00D16BD5"/>
    <w:rsid w:val="00E25BE5"/>
    <w:rsid w:val="00F0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Florence-Darlington Technical College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MYERSD</dc:creator>
  <cp:keywords/>
  <dc:description/>
  <cp:lastModifiedBy>MYERSD</cp:lastModifiedBy>
  <cp:revision>2</cp:revision>
  <cp:lastPrinted>2011-01-29T12:32:00Z</cp:lastPrinted>
  <dcterms:created xsi:type="dcterms:W3CDTF">2011-01-29T01:33:00Z</dcterms:created>
  <dcterms:modified xsi:type="dcterms:W3CDTF">2011-01-29T13:00:00Z</dcterms:modified>
</cp:coreProperties>
</file>