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84" w:rsidRDefault="00957DB9" w:rsidP="00957DB9">
      <w:pPr>
        <w:jc w:val="center"/>
      </w:pPr>
      <w:r>
        <w:t>Musculoskeletal</w:t>
      </w:r>
    </w:p>
    <w:p w:rsidR="00957DB9" w:rsidRDefault="00957DB9" w:rsidP="00957DB9">
      <w:pPr>
        <w:jc w:val="center"/>
      </w:pPr>
      <w:r>
        <w:t>Points to Ponder</w:t>
      </w:r>
    </w:p>
    <w:p w:rsidR="00957DB9" w:rsidRPr="00957DB9" w:rsidRDefault="00957DB9" w:rsidP="00957DB9">
      <w:pPr>
        <w:rPr>
          <w:b/>
        </w:rPr>
      </w:pPr>
      <w:r w:rsidRPr="00957DB9">
        <w:rPr>
          <w:b/>
        </w:rPr>
        <w:t>Fractures</w:t>
      </w:r>
    </w:p>
    <w:p w:rsidR="00957DB9" w:rsidRDefault="00957DB9" w:rsidP="00957DB9">
      <w:r>
        <w:t>Know the different types of fractures</w:t>
      </w:r>
    </w:p>
    <w:p w:rsidR="00957DB9" w:rsidRDefault="00957DB9" w:rsidP="00957DB9">
      <w:r>
        <w:t>The Salter Harris Classification –understand its significance</w:t>
      </w:r>
    </w:p>
    <w:p w:rsidR="00957DB9" w:rsidRDefault="00957DB9" w:rsidP="00957DB9">
      <w:r w:rsidRPr="00957DB9">
        <w:rPr>
          <w:b/>
        </w:rPr>
        <w:t>Importance of traction</w:t>
      </w:r>
      <w:r>
        <w:t>…..If you walked into a patient’s room and the weights were on the floor, what would you do?????</w:t>
      </w:r>
    </w:p>
    <w:p w:rsidR="00957DB9" w:rsidRDefault="00957DB9" w:rsidP="00957DB9">
      <w:r>
        <w:t>Compartment Syndrome- assessment for</w:t>
      </w:r>
    </w:p>
    <w:p w:rsidR="00957DB9" w:rsidRDefault="00957DB9" w:rsidP="00957DB9">
      <w:pPr>
        <w:rPr>
          <w:b/>
        </w:rPr>
      </w:pPr>
      <w:r w:rsidRPr="00DE1EC8">
        <w:rPr>
          <w:b/>
        </w:rPr>
        <w:t>Osteomy</w:t>
      </w:r>
      <w:r w:rsidR="00DE1EC8" w:rsidRPr="00DE1EC8">
        <w:rPr>
          <w:b/>
        </w:rPr>
        <w:t>elitis</w:t>
      </w:r>
    </w:p>
    <w:p w:rsidR="00DE1EC8" w:rsidRDefault="00DE1EC8" w:rsidP="00957DB9">
      <w:r>
        <w:rPr>
          <w:b/>
        </w:rPr>
        <w:t>_</w:t>
      </w:r>
      <w:r>
        <w:t>Nursing care</w:t>
      </w:r>
    </w:p>
    <w:p w:rsidR="00DE1EC8" w:rsidRDefault="00DE1EC8" w:rsidP="00957DB9">
      <w:r>
        <w:t>_Treatment</w:t>
      </w:r>
    </w:p>
    <w:p w:rsidR="00DE1EC8" w:rsidRDefault="00DE1EC8" w:rsidP="00957DB9">
      <w:pPr>
        <w:rPr>
          <w:b/>
        </w:rPr>
      </w:pPr>
      <w:r w:rsidRPr="00DE1EC8">
        <w:rPr>
          <w:b/>
        </w:rPr>
        <w:t>Muscular Dystrophy</w:t>
      </w:r>
    </w:p>
    <w:p w:rsidR="00DE1EC8" w:rsidRDefault="00DE1EC8" w:rsidP="00957DB9">
      <w:r>
        <w:t>_muscle wasting……remember muscles are ALL over the body!!!! Therefore, heart, lung, legs, arms etc. can be affected.</w:t>
      </w:r>
    </w:p>
    <w:p w:rsidR="00DE1EC8" w:rsidRDefault="00DE1EC8" w:rsidP="00957DB9">
      <w:r>
        <w:t>_Clinical manifestations</w:t>
      </w:r>
    </w:p>
    <w:p w:rsidR="00DE1EC8" w:rsidRDefault="00DE1EC8" w:rsidP="00957DB9">
      <w:r>
        <w:t>_Treatment- OT/PT, encourage independence, challenge the affective limb, multi team approach</w:t>
      </w:r>
    </w:p>
    <w:p w:rsidR="00DE1EC8" w:rsidRDefault="00DE1EC8" w:rsidP="00957DB9">
      <w:pPr>
        <w:rPr>
          <w:b/>
        </w:rPr>
      </w:pPr>
      <w:r w:rsidRPr="00DE1EC8">
        <w:rPr>
          <w:b/>
        </w:rPr>
        <w:t>Legg-Calve Perthes</w:t>
      </w:r>
    </w:p>
    <w:p w:rsidR="00DE1EC8" w:rsidRPr="00DE1EC8" w:rsidRDefault="00DE1EC8" w:rsidP="00957DB9">
      <w:r>
        <w:rPr>
          <w:b/>
        </w:rPr>
        <w:t>_</w:t>
      </w:r>
      <w:r>
        <w:t>Clinical manifestations</w:t>
      </w:r>
    </w:p>
    <w:p w:rsidR="00DE1EC8" w:rsidRPr="00DE1EC8" w:rsidRDefault="00DE1EC8" w:rsidP="00957DB9">
      <w:r w:rsidRPr="00DE1EC8">
        <w:t>_Avascular necrosis</w:t>
      </w:r>
    </w:p>
    <w:p w:rsidR="00DE1EC8" w:rsidRDefault="00DE1EC8" w:rsidP="00957DB9">
      <w:r>
        <w:rPr>
          <w:b/>
        </w:rPr>
        <w:t>_</w:t>
      </w:r>
      <w:r w:rsidRPr="00DE1EC8">
        <w:t>Brace care</w:t>
      </w:r>
      <w:r>
        <w:t xml:space="preserve"> (abduction)</w:t>
      </w:r>
      <w:r w:rsidRPr="00DE1EC8">
        <w:t>, parent teaching, skin care</w:t>
      </w:r>
    </w:p>
    <w:p w:rsidR="00DE1EC8" w:rsidRDefault="00DE1EC8" w:rsidP="00957DB9">
      <w:r w:rsidRPr="00CD0B88">
        <w:rPr>
          <w:b/>
        </w:rPr>
        <w:t>Osteogenesis Imperfecta</w:t>
      </w:r>
      <w:r>
        <w:t xml:space="preserve"> –Brittle bone disease</w:t>
      </w:r>
    </w:p>
    <w:p w:rsidR="00CD0B88" w:rsidRDefault="00CD0B88" w:rsidP="00957DB9">
      <w:r>
        <w:t>_Clinical manifestations</w:t>
      </w:r>
    </w:p>
    <w:p w:rsidR="00CD0B88" w:rsidRDefault="00CD0B88" w:rsidP="00957DB9">
      <w:r>
        <w:t>_definitive laboratory test</w:t>
      </w:r>
    </w:p>
    <w:p w:rsidR="00CD0B88" w:rsidRDefault="00CD0B88" w:rsidP="00957DB9">
      <w:pPr>
        <w:rPr>
          <w:b/>
        </w:rPr>
      </w:pPr>
      <w:r>
        <w:t>_Handling of infant</w:t>
      </w:r>
    </w:p>
    <w:p w:rsidR="00DE1EC8" w:rsidRPr="00DE1EC8" w:rsidRDefault="00DE1EC8" w:rsidP="00957DB9">
      <w:pPr>
        <w:rPr>
          <w:b/>
        </w:rPr>
      </w:pPr>
    </w:p>
    <w:p w:rsidR="00957DB9" w:rsidRDefault="00957DB9" w:rsidP="00957DB9"/>
    <w:sectPr w:rsidR="00957DB9" w:rsidSect="00DA1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957DB9"/>
    <w:rsid w:val="00957DB9"/>
    <w:rsid w:val="00CD0B88"/>
    <w:rsid w:val="00DA1684"/>
    <w:rsid w:val="00DE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Florence-Darlington Technical College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Lebron James</dc:creator>
  <cp:keywords/>
  <dc:description/>
  <cp:lastModifiedBy>Lebron James</cp:lastModifiedBy>
  <cp:revision>2</cp:revision>
  <dcterms:created xsi:type="dcterms:W3CDTF">2010-11-03T18:37:00Z</dcterms:created>
  <dcterms:modified xsi:type="dcterms:W3CDTF">2010-11-03T18:37:00Z</dcterms:modified>
</cp:coreProperties>
</file>